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AA2" w:rsidRDefault="00760AA2" w:rsidP="00760AA2">
      <w:pPr>
        <w:ind w:left="6237"/>
        <w:rPr>
          <w:b/>
          <w:sz w:val="28"/>
          <w:szCs w:val="28"/>
        </w:rPr>
      </w:pPr>
      <w:r>
        <w:rPr>
          <w:b/>
          <w:sz w:val="28"/>
          <w:szCs w:val="28"/>
        </w:rPr>
        <w:t>ЗАТВЕРДЖЕНО:</w:t>
      </w:r>
    </w:p>
    <w:p w:rsidR="00760AA2" w:rsidRPr="003E3069" w:rsidRDefault="00760AA2" w:rsidP="00760AA2">
      <w:pPr>
        <w:ind w:left="6237"/>
        <w:rPr>
          <w:b/>
          <w:sz w:val="28"/>
          <w:szCs w:val="28"/>
        </w:rPr>
      </w:pPr>
      <w:r>
        <w:rPr>
          <w:b/>
          <w:sz w:val="28"/>
          <w:szCs w:val="28"/>
        </w:rPr>
        <w:t>р</w:t>
      </w:r>
      <w:r w:rsidRPr="00917898">
        <w:rPr>
          <w:b/>
          <w:sz w:val="28"/>
          <w:szCs w:val="28"/>
        </w:rPr>
        <w:t>і</w:t>
      </w:r>
      <w:r>
        <w:rPr>
          <w:b/>
          <w:sz w:val="28"/>
          <w:szCs w:val="28"/>
        </w:rPr>
        <w:t>шення</w:t>
      </w:r>
      <w:r w:rsidR="004F6943">
        <w:rPr>
          <w:b/>
          <w:sz w:val="28"/>
          <w:szCs w:val="28"/>
        </w:rPr>
        <w:t xml:space="preserve"> сесії районної ради від 21.12.2023 №308</w:t>
      </w:r>
      <w:bookmarkStart w:id="0" w:name="_GoBack"/>
      <w:bookmarkEnd w:id="0"/>
    </w:p>
    <w:p w:rsidR="00DE2D54" w:rsidRDefault="00DE2D54">
      <w:pPr>
        <w:rPr>
          <w:sz w:val="28"/>
          <w:szCs w:val="28"/>
        </w:rPr>
      </w:pP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9889"/>
      </w:tblGrid>
      <w:tr w:rsidR="00DE2D54">
        <w:trPr>
          <w:jc w:val="center"/>
        </w:trPr>
        <w:tc>
          <w:tcPr>
            <w:tcW w:w="9889" w:type="dxa"/>
            <w:vAlign w:val="center"/>
          </w:tcPr>
          <w:p w:rsidR="00DE2D54" w:rsidRDefault="00DE2D54">
            <w:pPr>
              <w:jc w:val="center"/>
            </w:pPr>
            <w:r>
              <w:rPr>
                <w:b/>
                <w:color w:val="000000"/>
                <w:sz w:val="28"/>
                <w:szCs w:val="28"/>
              </w:rPr>
              <w:t>ПРОГРАМА</w:t>
            </w:r>
          </w:p>
          <w:p w:rsidR="00DE2D54" w:rsidRDefault="005A7512">
            <w:pPr>
              <w:jc w:val="center"/>
              <w:rPr>
                <w:b/>
                <w:color w:val="000000"/>
                <w:sz w:val="28"/>
                <w:szCs w:val="28"/>
              </w:rPr>
            </w:pPr>
            <w:r>
              <w:rPr>
                <w:b/>
                <w:color w:val="000000"/>
                <w:sz w:val="28"/>
                <w:szCs w:val="28"/>
              </w:rPr>
              <w:t>«</w:t>
            </w:r>
            <w:r w:rsidR="00DE2D54" w:rsidRPr="003F141A">
              <w:rPr>
                <w:b/>
                <w:color w:val="000000"/>
                <w:sz w:val="28"/>
                <w:szCs w:val="28"/>
              </w:rPr>
              <w:t>Схема планування частини території Ужгородського р</w:t>
            </w:r>
            <w:r>
              <w:rPr>
                <w:b/>
                <w:color w:val="000000"/>
                <w:sz w:val="28"/>
                <w:szCs w:val="28"/>
              </w:rPr>
              <w:t>айону»</w:t>
            </w:r>
            <w:r w:rsidR="00DE2D54" w:rsidRPr="003F141A">
              <w:rPr>
                <w:b/>
                <w:color w:val="000000"/>
                <w:sz w:val="28"/>
                <w:szCs w:val="28"/>
              </w:rPr>
              <w:t xml:space="preserve"> на 2024 рік </w:t>
            </w:r>
          </w:p>
        </w:tc>
      </w:tr>
    </w:tbl>
    <w:p w:rsidR="00DE2D54" w:rsidRPr="003F141A" w:rsidRDefault="00DE2D54" w:rsidP="003F141A">
      <w:pPr>
        <w:ind w:left="720"/>
      </w:pPr>
    </w:p>
    <w:p w:rsidR="00DE2D54" w:rsidRDefault="00DE2D54">
      <w:pPr>
        <w:numPr>
          <w:ilvl w:val="0"/>
          <w:numId w:val="2"/>
        </w:numPr>
        <w:jc w:val="center"/>
      </w:pPr>
      <w:r>
        <w:rPr>
          <w:b/>
          <w:sz w:val="28"/>
          <w:szCs w:val="28"/>
        </w:rPr>
        <w:t>Загальна частина</w:t>
      </w:r>
    </w:p>
    <w:p w:rsidR="00DE2D54" w:rsidRDefault="00DE2D54">
      <w:pPr>
        <w:ind w:firstLine="567"/>
        <w:jc w:val="both"/>
      </w:pPr>
      <w:r>
        <w:rPr>
          <w:color w:val="000000"/>
          <w:sz w:val="28"/>
          <w:szCs w:val="28"/>
        </w:rPr>
        <w:t>Програма ,,Схема планування частини території Ужгородського районуˮ на 2024 рік</w:t>
      </w:r>
      <w:r>
        <w:rPr>
          <w:sz w:val="28"/>
          <w:szCs w:val="28"/>
        </w:rPr>
        <w:t xml:space="preserve">(далі – Схема) розроблена відповідно </w:t>
      </w:r>
      <w:r w:rsidRPr="004A7375">
        <w:rPr>
          <w:sz w:val="28"/>
          <w:szCs w:val="28"/>
        </w:rPr>
        <w:t xml:space="preserve">Закону України </w:t>
      </w:r>
      <w:r>
        <w:rPr>
          <w:sz w:val="28"/>
          <w:szCs w:val="28"/>
        </w:rPr>
        <w:t>,,</w:t>
      </w:r>
      <w:r w:rsidRPr="004A7375">
        <w:rPr>
          <w:sz w:val="28"/>
          <w:szCs w:val="28"/>
        </w:rPr>
        <w:t xml:space="preserve">Про </w:t>
      </w:r>
      <w:r>
        <w:rPr>
          <w:sz w:val="28"/>
          <w:szCs w:val="28"/>
        </w:rPr>
        <w:t>Генеральну схему планування території України</w:t>
      </w:r>
      <w:r w:rsidRPr="00C57580">
        <w:rPr>
          <w:sz w:val="28"/>
          <w:szCs w:val="28"/>
        </w:rPr>
        <w:t>”</w:t>
      </w:r>
      <w:r w:rsidRPr="004A7375">
        <w:rPr>
          <w:sz w:val="28"/>
          <w:szCs w:val="28"/>
        </w:rPr>
        <w:t xml:space="preserve">, </w:t>
      </w:r>
      <w:r>
        <w:rPr>
          <w:sz w:val="28"/>
          <w:szCs w:val="28"/>
        </w:rPr>
        <w:t xml:space="preserve">пункту 2 статті 13, статей 14, 15  </w:t>
      </w:r>
      <w:r w:rsidRPr="00C57580">
        <w:rPr>
          <w:sz w:val="28"/>
          <w:szCs w:val="28"/>
        </w:rPr>
        <w:t xml:space="preserve">Закону України „Про </w:t>
      </w:r>
      <w:r>
        <w:rPr>
          <w:sz w:val="28"/>
          <w:szCs w:val="28"/>
        </w:rPr>
        <w:t>регулювання містобудівної діяльності</w:t>
      </w:r>
      <w:r w:rsidRPr="00C57580">
        <w:rPr>
          <w:sz w:val="28"/>
          <w:szCs w:val="28"/>
        </w:rPr>
        <w:t>”</w:t>
      </w:r>
      <w:r>
        <w:rPr>
          <w:sz w:val="28"/>
          <w:szCs w:val="28"/>
        </w:rPr>
        <w:t xml:space="preserve"> та на підставі відповідних виконавчих та нормативних документів, які регламентують питання розроблення містобудівної документації.</w:t>
      </w:r>
    </w:p>
    <w:p w:rsidR="00DE2D54" w:rsidRDefault="00DE2D54">
      <w:pPr>
        <w:ind w:firstLine="540"/>
        <w:jc w:val="both"/>
        <w:rPr>
          <w:color w:val="000000"/>
          <w:sz w:val="27"/>
          <w:szCs w:val="27"/>
          <w:shd w:val="clear" w:color="auto" w:fill="FFFFFF"/>
        </w:rPr>
      </w:pPr>
      <w:r>
        <w:rPr>
          <w:color w:val="000000"/>
          <w:sz w:val="27"/>
          <w:szCs w:val="27"/>
          <w:shd w:val="clear" w:color="auto" w:fill="FFFFFF"/>
        </w:rPr>
        <w:t>В сучасних умовах зростає роль планування територій як ефективного засобу державного регулювання її використання, яке забезпечує  взаємоузгодження  галузей і адміністративно-територіальних одиниць.</w:t>
      </w:r>
    </w:p>
    <w:p w:rsidR="00DE2D54" w:rsidRDefault="00DE2D54">
      <w:pPr>
        <w:ind w:firstLine="540"/>
        <w:jc w:val="both"/>
        <w:rPr>
          <w:color w:val="000000"/>
          <w:sz w:val="27"/>
          <w:szCs w:val="27"/>
          <w:shd w:val="clear" w:color="auto" w:fill="FFFFFF"/>
        </w:rPr>
      </w:pPr>
      <w:r>
        <w:rPr>
          <w:color w:val="000000"/>
          <w:sz w:val="27"/>
          <w:szCs w:val="27"/>
          <w:shd w:val="clear" w:color="auto" w:fill="FFFFFF"/>
        </w:rPr>
        <w:t>Програма розробки Схеми призначена вирішити проблемні питання стимулювання і розвитку території району, раціонального використання ресурсів та встановлення відповідного режиму забудови частини території Ужгородського району.</w:t>
      </w:r>
    </w:p>
    <w:p w:rsidR="00DE2D54" w:rsidRDefault="00DE2D54">
      <w:pPr>
        <w:ind w:firstLine="540"/>
        <w:jc w:val="both"/>
      </w:pPr>
      <w:r>
        <w:rPr>
          <w:sz w:val="28"/>
          <w:szCs w:val="28"/>
        </w:rPr>
        <w:t xml:space="preserve">Необхідність розроблення Схеми планування частини </w:t>
      </w:r>
      <w:r w:rsidR="00760AA2">
        <w:rPr>
          <w:sz w:val="28"/>
          <w:szCs w:val="28"/>
        </w:rPr>
        <w:t xml:space="preserve">території Ужгородського району </w:t>
      </w:r>
      <w:r>
        <w:rPr>
          <w:sz w:val="28"/>
          <w:szCs w:val="28"/>
        </w:rPr>
        <w:t xml:space="preserve">викликана змінами, що відбулися в соціально-економічному житті країни. Наявність Схеми дасть змогу обгрунтованого передбачення ситуації, що складатиметься в перспективі у разі прийняття тієї чи іншої стратегії використання частини території району, оцінки ближніх та віддалених наслідків сьогоднішніх господарських дій. </w:t>
      </w:r>
    </w:p>
    <w:p w:rsidR="00DE2D54" w:rsidRDefault="00DE2D54">
      <w:pPr>
        <w:tabs>
          <w:tab w:val="left" w:pos="3560"/>
        </w:tabs>
        <w:jc w:val="both"/>
        <w:rPr>
          <w:b/>
          <w:sz w:val="28"/>
          <w:szCs w:val="28"/>
        </w:rPr>
      </w:pPr>
    </w:p>
    <w:p w:rsidR="00DE2D54" w:rsidRDefault="00DE2D54">
      <w:pPr>
        <w:numPr>
          <w:ilvl w:val="0"/>
          <w:numId w:val="2"/>
        </w:numPr>
        <w:jc w:val="center"/>
      </w:pPr>
      <w:r>
        <w:rPr>
          <w:b/>
          <w:sz w:val="28"/>
          <w:szCs w:val="28"/>
        </w:rPr>
        <w:t>Мета і завдання Програми</w:t>
      </w:r>
    </w:p>
    <w:p w:rsidR="00DE2D54" w:rsidRDefault="00DE2D54" w:rsidP="000C24F6">
      <w:pPr>
        <w:ind w:firstLine="567"/>
        <w:jc w:val="both"/>
        <w:rPr>
          <w:sz w:val="28"/>
          <w:szCs w:val="28"/>
        </w:rPr>
      </w:pPr>
      <w:r>
        <w:rPr>
          <w:sz w:val="28"/>
          <w:szCs w:val="28"/>
        </w:rPr>
        <w:t>Мета Програми – визначення стратегії (концепції) розвитку частини Ужгородського району, шляхів її реалізації, а також:</w:t>
      </w:r>
    </w:p>
    <w:p w:rsidR="00DE2D54" w:rsidRDefault="00DE2D54" w:rsidP="000C24F6">
      <w:pPr>
        <w:ind w:firstLine="567"/>
        <w:jc w:val="both"/>
        <w:rPr>
          <w:sz w:val="28"/>
          <w:szCs w:val="28"/>
        </w:rPr>
      </w:pPr>
      <w:r>
        <w:rPr>
          <w:sz w:val="28"/>
          <w:szCs w:val="28"/>
        </w:rPr>
        <w:t>врахування та конкретизація рішень Генеральної схеми планування території України, Схеми планування Закарпатської області у сфері вдосконалення системи розселення; визначення територій, які потребують державної підтримки; розвиток національної екологічної, інженерно-транспортної, соціальної інфраструктури, історико-культурної спадщини;</w:t>
      </w:r>
    </w:p>
    <w:p w:rsidR="00DE2D54" w:rsidRDefault="00DE2D54" w:rsidP="000C24F6">
      <w:pPr>
        <w:ind w:firstLine="567"/>
        <w:jc w:val="both"/>
        <w:rPr>
          <w:sz w:val="28"/>
          <w:szCs w:val="28"/>
        </w:rPr>
      </w:pPr>
      <w:r>
        <w:rPr>
          <w:sz w:val="28"/>
          <w:szCs w:val="28"/>
        </w:rPr>
        <w:t>забезпечення загальнодержавних та регіональних інтересів при формуванні транспортних коридорів, зон із спеціальним режимом використання;</w:t>
      </w:r>
    </w:p>
    <w:p w:rsidR="00DE2D54" w:rsidRDefault="00DE2D54" w:rsidP="000C24F6">
      <w:pPr>
        <w:ind w:firstLine="567"/>
        <w:jc w:val="both"/>
      </w:pPr>
      <w:r>
        <w:rPr>
          <w:sz w:val="28"/>
          <w:szCs w:val="28"/>
        </w:rPr>
        <w:t>обгрунтування та розробка раціональної територіально-господарської організації частини району за умови ефективного використання природних, економічних, трудових ресурсів, формування його планувальної структури та функціонального зонування з метою забезпечення оптимальних умов розвитку виробництва, систем розселення, охорони і поліпшення природного середовища, збереження пам</w:t>
      </w:r>
      <w:r w:rsidRPr="000C24F6">
        <w:rPr>
          <w:sz w:val="28"/>
          <w:szCs w:val="28"/>
        </w:rPr>
        <w:t>’</w:t>
      </w:r>
      <w:r>
        <w:rPr>
          <w:sz w:val="28"/>
          <w:szCs w:val="28"/>
        </w:rPr>
        <w:t>яток історії та культури (додаток 1).</w:t>
      </w:r>
    </w:p>
    <w:p w:rsidR="00DE2D54" w:rsidRDefault="00DE2D54">
      <w:pPr>
        <w:jc w:val="both"/>
        <w:rPr>
          <w:b/>
          <w:sz w:val="28"/>
          <w:szCs w:val="28"/>
        </w:rPr>
      </w:pPr>
    </w:p>
    <w:p w:rsidR="00DE2D54" w:rsidRDefault="00DE2D54">
      <w:pPr>
        <w:numPr>
          <w:ilvl w:val="0"/>
          <w:numId w:val="2"/>
        </w:numPr>
        <w:jc w:val="center"/>
      </w:pPr>
      <w:r>
        <w:rPr>
          <w:b/>
          <w:sz w:val="28"/>
          <w:szCs w:val="28"/>
        </w:rPr>
        <w:lastRenderedPageBreak/>
        <w:t>Фінансове забезпечення Програми</w:t>
      </w:r>
    </w:p>
    <w:p w:rsidR="00DE2D54" w:rsidRDefault="00DE2D54">
      <w:pPr>
        <w:ind w:firstLine="540"/>
        <w:jc w:val="both"/>
      </w:pPr>
      <w:r>
        <w:rPr>
          <w:sz w:val="28"/>
          <w:szCs w:val="28"/>
        </w:rPr>
        <w:t>Фінансування заходів Програми здійснюється за рахунок коштів районного бюджету з урахуванням потреби, визначеної в додатку 2, та інших незаборонених джерел фінансування відповідно до вимог чинного законодавства.</w:t>
      </w:r>
    </w:p>
    <w:p w:rsidR="00DE2D54" w:rsidRDefault="00DE2D54">
      <w:pPr>
        <w:jc w:val="both"/>
        <w:rPr>
          <w:sz w:val="28"/>
          <w:szCs w:val="28"/>
        </w:rPr>
      </w:pPr>
    </w:p>
    <w:p w:rsidR="00DE2D54" w:rsidRDefault="00DE2D54">
      <w:pPr>
        <w:numPr>
          <w:ilvl w:val="0"/>
          <w:numId w:val="2"/>
        </w:numPr>
        <w:jc w:val="center"/>
      </w:pPr>
      <w:r>
        <w:rPr>
          <w:b/>
          <w:sz w:val="28"/>
          <w:szCs w:val="28"/>
        </w:rPr>
        <w:t>Організація контролю виконання Програми</w:t>
      </w:r>
    </w:p>
    <w:p w:rsidR="00DE2D54" w:rsidRDefault="00DE2D54">
      <w:pPr>
        <w:ind w:firstLine="540"/>
        <w:jc w:val="both"/>
      </w:pPr>
      <w:r>
        <w:rPr>
          <w:sz w:val="28"/>
          <w:szCs w:val="28"/>
        </w:rPr>
        <w:t>Контроль за виконанням Програми здійснює відділ містобудування та архітектури Ужгородської районної військової адміністрації, юридичний відділ апарату Ужгородської районної військової адміністрації.</w:t>
      </w:r>
    </w:p>
    <w:p w:rsidR="00DE2D54" w:rsidRDefault="00DE2D54">
      <w:pPr>
        <w:ind w:firstLine="540"/>
        <w:jc w:val="both"/>
      </w:pPr>
      <w:r>
        <w:rPr>
          <w:sz w:val="28"/>
          <w:szCs w:val="28"/>
        </w:rPr>
        <w:t>Відповідно до мети та завдань, визначених Програмою, відділ містобудування та архітектури Ужгородської районної військової адміністрації, юридичний відділ апарату Ужгородської районної військової адміністрації подають Ужгородській районній раді звіт про результати виконання Програми.</w:t>
      </w:r>
    </w:p>
    <w:p w:rsidR="00DE2D54" w:rsidRDefault="00DE2D54">
      <w:pPr>
        <w:jc w:val="both"/>
        <w:rPr>
          <w:sz w:val="28"/>
          <w:szCs w:val="28"/>
        </w:rPr>
      </w:pPr>
    </w:p>
    <w:p w:rsidR="00DE2D54" w:rsidRDefault="00DE2D54">
      <w:pPr>
        <w:numPr>
          <w:ilvl w:val="0"/>
          <w:numId w:val="2"/>
        </w:numPr>
        <w:jc w:val="center"/>
      </w:pPr>
      <w:r>
        <w:rPr>
          <w:b/>
          <w:sz w:val="28"/>
          <w:szCs w:val="28"/>
        </w:rPr>
        <w:t>Очікувані результати виконання Програми</w:t>
      </w:r>
    </w:p>
    <w:p w:rsidR="00DE2D54" w:rsidRPr="007A5BE7" w:rsidRDefault="00DE2D54" w:rsidP="007A5BE7">
      <w:pPr>
        <w:pStyle w:val="a7"/>
        <w:tabs>
          <w:tab w:val="left" w:pos="9540"/>
        </w:tabs>
        <w:ind w:right="57" w:firstLine="567"/>
        <w:jc w:val="both"/>
        <w:rPr>
          <w:sz w:val="28"/>
          <w:szCs w:val="28"/>
        </w:rPr>
      </w:pPr>
      <w:r>
        <w:rPr>
          <w:sz w:val="28"/>
          <w:szCs w:val="28"/>
        </w:rPr>
        <w:t xml:space="preserve">Розроблена містобудівна документація визначить перспективи розвитку частини Ужгородського району. </w:t>
      </w:r>
      <w:r w:rsidRPr="007A5BE7">
        <w:rPr>
          <w:sz w:val="28"/>
          <w:szCs w:val="28"/>
        </w:rPr>
        <w:t>Ефект від виконання Програми – підвищення соціально-економічно</w:t>
      </w:r>
      <w:r>
        <w:rPr>
          <w:sz w:val="28"/>
          <w:szCs w:val="28"/>
        </w:rPr>
        <w:t>ї ефективності частини Ужгородського району</w:t>
      </w:r>
      <w:r w:rsidRPr="007A5BE7">
        <w:rPr>
          <w:sz w:val="28"/>
          <w:szCs w:val="28"/>
        </w:rPr>
        <w:t>, поліпшення екологічних параметрів і збереження середовища, вдосконалення архітектурно-естетичних характеристик простору життєдіяльності населення, розроблення (оновлення) містобудівної документації населеного пункту.</w:t>
      </w:r>
      <w:r>
        <w:rPr>
          <w:sz w:val="28"/>
          <w:szCs w:val="28"/>
        </w:rPr>
        <w:t xml:space="preserve"> </w:t>
      </w:r>
      <w:r w:rsidRPr="007A5BE7">
        <w:rPr>
          <w:sz w:val="28"/>
          <w:szCs w:val="28"/>
        </w:rPr>
        <w:t xml:space="preserve">Програмою передбачається налагодити дієвий контроль за дотриманням чинних законодавчих і нормативних актів у сфері містобудування, регулюванням забудови та використанням територій </w:t>
      </w:r>
      <w:r>
        <w:rPr>
          <w:sz w:val="28"/>
          <w:szCs w:val="28"/>
        </w:rPr>
        <w:t>частини Ужгородського району</w:t>
      </w:r>
      <w:r w:rsidRPr="007A5BE7">
        <w:rPr>
          <w:sz w:val="28"/>
          <w:szCs w:val="28"/>
        </w:rPr>
        <w:t xml:space="preserve">, врахування державних, громадських та приватних інтересів під час забудови територій на </w:t>
      </w:r>
      <w:r>
        <w:rPr>
          <w:sz w:val="28"/>
          <w:szCs w:val="28"/>
        </w:rPr>
        <w:t>районному рівні</w:t>
      </w:r>
      <w:r w:rsidRPr="007A5BE7">
        <w:rPr>
          <w:sz w:val="28"/>
          <w:szCs w:val="28"/>
        </w:rPr>
        <w:t>.</w:t>
      </w:r>
    </w:p>
    <w:p w:rsidR="00DE2D54" w:rsidRDefault="00DE2D54">
      <w:pPr>
        <w:tabs>
          <w:tab w:val="left" w:pos="3560"/>
        </w:tabs>
        <w:rPr>
          <w:sz w:val="28"/>
          <w:szCs w:val="28"/>
        </w:rPr>
      </w:pPr>
    </w:p>
    <w:p w:rsidR="00DE2D54" w:rsidRPr="00375C86" w:rsidRDefault="00DE2D54" w:rsidP="0083185C">
      <w:pPr>
        <w:tabs>
          <w:tab w:val="left" w:pos="3560"/>
        </w:tabs>
        <w:rPr>
          <w:sz w:val="28"/>
          <w:szCs w:val="28"/>
        </w:rPr>
      </w:pPr>
    </w:p>
    <w:sectPr w:rsidR="00DE2D54" w:rsidRPr="00375C86" w:rsidSect="00544B1B">
      <w:headerReference w:type="default" r:id="rId7"/>
      <w:footerReference w:type="default" r:id="rId8"/>
      <w:headerReference w:type="first" r:id="rId9"/>
      <w:footerReference w:type="first" r:id="rId10"/>
      <w:pgSz w:w="11906" w:h="16838"/>
      <w:pgMar w:top="1134" w:right="567" w:bottom="765"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D54" w:rsidRDefault="00DE2D54">
      <w:r>
        <w:separator/>
      </w:r>
    </w:p>
  </w:endnote>
  <w:endnote w:type="continuationSeparator" w:id="0">
    <w:p w:rsidR="00DE2D54" w:rsidRDefault="00DE2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D54" w:rsidRDefault="00DE2D54">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D54" w:rsidRDefault="00DE2D54">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D54" w:rsidRDefault="00DE2D54">
      <w:r>
        <w:separator/>
      </w:r>
    </w:p>
  </w:footnote>
  <w:footnote w:type="continuationSeparator" w:id="0">
    <w:p w:rsidR="00DE2D54" w:rsidRDefault="00DE2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D54" w:rsidRDefault="005A7512">
    <w:pPr>
      <w:pStyle w:val="ae"/>
      <w:jc w:val="center"/>
    </w:pPr>
    <w:r>
      <w:fldChar w:fldCharType="begin"/>
    </w:r>
    <w:r>
      <w:instrText xml:space="preserve"> PAGE </w:instrText>
    </w:r>
    <w:r>
      <w:fldChar w:fldCharType="separate"/>
    </w:r>
    <w:r w:rsidR="004F6943">
      <w:rPr>
        <w:noProof/>
      </w:rPr>
      <w:t>2</w:t>
    </w:r>
    <w:r>
      <w:rPr>
        <w:noProof/>
      </w:rPr>
      <w:fldChar w:fldCharType="end"/>
    </w:r>
  </w:p>
  <w:p w:rsidR="00DE2D54" w:rsidRDefault="00DE2D54">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D54" w:rsidRDefault="00DE2D54">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cs="Times New Roman" w:hint="default"/>
        <w:b/>
        <w:sz w:val="28"/>
        <w:szCs w:val="2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1DBA"/>
    <w:rsid w:val="0004505A"/>
    <w:rsid w:val="00056887"/>
    <w:rsid w:val="000C24F6"/>
    <w:rsid w:val="000C58A5"/>
    <w:rsid w:val="000E632C"/>
    <w:rsid w:val="00103AED"/>
    <w:rsid w:val="00186F52"/>
    <w:rsid w:val="001C1DBA"/>
    <w:rsid w:val="003317E4"/>
    <w:rsid w:val="00335301"/>
    <w:rsid w:val="00375C86"/>
    <w:rsid w:val="003D42D9"/>
    <w:rsid w:val="003F141A"/>
    <w:rsid w:val="003F6A84"/>
    <w:rsid w:val="00404338"/>
    <w:rsid w:val="00436A62"/>
    <w:rsid w:val="00456C19"/>
    <w:rsid w:val="0049531D"/>
    <w:rsid w:val="004A0F92"/>
    <w:rsid w:val="004A7375"/>
    <w:rsid w:val="004F6943"/>
    <w:rsid w:val="00544B1B"/>
    <w:rsid w:val="005A7512"/>
    <w:rsid w:val="005D2780"/>
    <w:rsid w:val="006327DC"/>
    <w:rsid w:val="006E27AA"/>
    <w:rsid w:val="00760AA2"/>
    <w:rsid w:val="007A5BE7"/>
    <w:rsid w:val="007C39EF"/>
    <w:rsid w:val="0083185C"/>
    <w:rsid w:val="00867DB6"/>
    <w:rsid w:val="00885E6B"/>
    <w:rsid w:val="0092113A"/>
    <w:rsid w:val="009C52BA"/>
    <w:rsid w:val="00A80056"/>
    <w:rsid w:val="00A9526D"/>
    <w:rsid w:val="00AF0528"/>
    <w:rsid w:val="00BC63FB"/>
    <w:rsid w:val="00C3546C"/>
    <w:rsid w:val="00C57580"/>
    <w:rsid w:val="00C817C5"/>
    <w:rsid w:val="00D209D4"/>
    <w:rsid w:val="00DE2D54"/>
    <w:rsid w:val="00EC7F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6D8DE5"/>
  <w15:docId w15:val="{FC970ED9-EF16-46E7-B35E-23BCB2C6D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B1B"/>
    <w:pPr>
      <w:suppressAutoHyphens/>
    </w:pPr>
    <w:rPr>
      <w:sz w:val="24"/>
      <w:szCs w:val="24"/>
      <w:lang w:eastAsia="zh-CN"/>
    </w:rPr>
  </w:style>
  <w:style w:type="paragraph" w:styleId="3">
    <w:name w:val="heading 3"/>
    <w:basedOn w:val="a"/>
    <w:next w:val="a"/>
    <w:link w:val="30"/>
    <w:uiPriority w:val="99"/>
    <w:qFormat/>
    <w:rsid w:val="00544B1B"/>
    <w:pPr>
      <w:keepNext/>
      <w:numPr>
        <w:ilvl w:val="2"/>
        <w:numId w:val="1"/>
      </w:numPr>
      <w:ind w:hanging="180"/>
      <w:jc w:val="both"/>
      <w:outlineLvl w:val="2"/>
    </w:pPr>
    <w:rPr>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595E2A"/>
    <w:rPr>
      <w:rFonts w:asciiTheme="majorHAnsi" w:eastAsiaTheme="majorEastAsia" w:hAnsiTheme="majorHAnsi" w:cstheme="majorBidi"/>
      <w:b/>
      <w:bCs/>
      <w:sz w:val="26"/>
      <w:szCs w:val="26"/>
      <w:lang w:eastAsia="zh-CN"/>
    </w:rPr>
  </w:style>
  <w:style w:type="character" w:customStyle="1" w:styleId="WW8Num1z0">
    <w:name w:val="WW8Num1z0"/>
    <w:uiPriority w:val="99"/>
    <w:rsid w:val="00544B1B"/>
  </w:style>
  <w:style w:type="character" w:customStyle="1" w:styleId="WW8Num1z1">
    <w:name w:val="WW8Num1z1"/>
    <w:uiPriority w:val="99"/>
    <w:rsid w:val="00544B1B"/>
  </w:style>
  <w:style w:type="character" w:customStyle="1" w:styleId="WW8Num1z2">
    <w:name w:val="WW8Num1z2"/>
    <w:uiPriority w:val="99"/>
    <w:rsid w:val="00544B1B"/>
  </w:style>
  <w:style w:type="character" w:customStyle="1" w:styleId="WW8Num1z3">
    <w:name w:val="WW8Num1z3"/>
    <w:uiPriority w:val="99"/>
    <w:rsid w:val="00544B1B"/>
  </w:style>
  <w:style w:type="character" w:customStyle="1" w:styleId="WW8Num1z4">
    <w:name w:val="WW8Num1z4"/>
    <w:uiPriority w:val="99"/>
    <w:rsid w:val="00544B1B"/>
  </w:style>
  <w:style w:type="character" w:customStyle="1" w:styleId="WW8Num1z5">
    <w:name w:val="WW8Num1z5"/>
    <w:uiPriority w:val="99"/>
    <w:rsid w:val="00544B1B"/>
  </w:style>
  <w:style w:type="character" w:customStyle="1" w:styleId="WW8Num1z6">
    <w:name w:val="WW8Num1z6"/>
    <w:uiPriority w:val="99"/>
    <w:rsid w:val="00544B1B"/>
  </w:style>
  <w:style w:type="character" w:customStyle="1" w:styleId="WW8Num1z7">
    <w:name w:val="WW8Num1z7"/>
    <w:uiPriority w:val="99"/>
    <w:rsid w:val="00544B1B"/>
  </w:style>
  <w:style w:type="character" w:customStyle="1" w:styleId="WW8Num1z8">
    <w:name w:val="WW8Num1z8"/>
    <w:uiPriority w:val="99"/>
    <w:rsid w:val="00544B1B"/>
  </w:style>
  <w:style w:type="character" w:customStyle="1" w:styleId="WW8Num2z0">
    <w:name w:val="WW8Num2z0"/>
    <w:uiPriority w:val="99"/>
    <w:rsid w:val="00544B1B"/>
    <w:rPr>
      <w:b/>
      <w:sz w:val="28"/>
    </w:rPr>
  </w:style>
  <w:style w:type="character" w:customStyle="1" w:styleId="WW8Num2z1">
    <w:name w:val="WW8Num2z1"/>
    <w:uiPriority w:val="99"/>
    <w:rsid w:val="00544B1B"/>
  </w:style>
  <w:style w:type="character" w:customStyle="1" w:styleId="WW8Num2z2">
    <w:name w:val="WW8Num2z2"/>
    <w:uiPriority w:val="99"/>
    <w:rsid w:val="00544B1B"/>
  </w:style>
  <w:style w:type="character" w:customStyle="1" w:styleId="WW8Num2z3">
    <w:name w:val="WW8Num2z3"/>
    <w:uiPriority w:val="99"/>
    <w:rsid w:val="00544B1B"/>
  </w:style>
  <w:style w:type="character" w:customStyle="1" w:styleId="WW8Num2z4">
    <w:name w:val="WW8Num2z4"/>
    <w:uiPriority w:val="99"/>
    <w:rsid w:val="00544B1B"/>
  </w:style>
  <w:style w:type="character" w:customStyle="1" w:styleId="WW8Num2z5">
    <w:name w:val="WW8Num2z5"/>
    <w:uiPriority w:val="99"/>
    <w:rsid w:val="00544B1B"/>
  </w:style>
  <w:style w:type="character" w:customStyle="1" w:styleId="WW8Num2z6">
    <w:name w:val="WW8Num2z6"/>
    <w:uiPriority w:val="99"/>
    <w:rsid w:val="00544B1B"/>
  </w:style>
  <w:style w:type="character" w:customStyle="1" w:styleId="WW8Num2z7">
    <w:name w:val="WW8Num2z7"/>
    <w:uiPriority w:val="99"/>
    <w:rsid w:val="00544B1B"/>
  </w:style>
  <w:style w:type="character" w:customStyle="1" w:styleId="WW8Num2z8">
    <w:name w:val="WW8Num2z8"/>
    <w:uiPriority w:val="99"/>
    <w:rsid w:val="00544B1B"/>
  </w:style>
  <w:style w:type="character" w:customStyle="1" w:styleId="WW8Num3z0">
    <w:name w:val="WW8Num3z0"/>
    <w:uiPriority w:val="99"/>
    <w:rsid w:val="00544B1B"/>
    <w:rPr>
      <w:b/>
      <w:sz w:val="28"/>
    </w:rPr>
  </w:style>
  <w:style w:type="character" w:customStyle="1" w:styleId="WW8Num3z1">
    <w:name w:val="WW8Num3z1"/>
    <w:uiPriority w:val="99"/>
    <w:rsid w:val="00544B1B"/>
  </w:style>
  <w:style w:type="character" w:customStyle="1" w:styleId="WW8Num3z2">
    <w:name w:val="WW8Num3z2"/>
    <w:uiPriority w:val="99"/>
    <w:rsid w:val="00544B1B"/>
  </w:style>
  <w:style w:type="character" w:customStyle="1" w:styleId="WW8Num3z3">
    <w:name w:val="WW8Num3z3"/>
    <w:uiPriority w:val="99"/>
    <w:rsid w:val="00544B1B"/>
  </w:style>
  <w:style w:type="character" w:customStyle="1" w:styleId="WW8Num3z4">
    <w:name w:val="WW8Num3z4"/>
    <w:uiPriority w:val="99"/>
    <w:rsid w:val="00544B1B"/>
  </w:style>
  <w:style w:type="character" w:customStyle="1" w:styleId="WW8Num3z5">
    <w:name w:val="WW8Num3z5"/>
    <w:uiPriority w:val="99"/>
    <w:rsid w:val="00544B1B"/>
  </w:style>
  <w:style w:type="character" w:customStyle="1" w:styleId="WW8Num3z6">
    <w:name w:val="WW8Num3z6"/>
    <w:uiPriority w:val="99"/>
    <w:rsid w:val="00544B1B"/>
  </w:style>
  <w:style w:type="character" w:customStyle="1" w:styleId="WW8Num3z7">
    <w:name w:val="WW8Num3z7"/>
    <w:uiPriority w:val="99"/>
    <w:rsid w:val="00544B1B"/>
  </w:style>
  <w:style w:type="character" w:customStyle="1" w:styleId="WW8Num3z8">
    <w:name w:val="WW8Num3z8"/>
    <w:uiPriority w:val="99"/>
    <w:rsid w:val="00544B1B"/>
  </w:style>
  <w:style w:type="character" w:customStyle="1" w:styleId="WW8Num4z0">
    <w:name w:val="WW8Num4z0"/>
    <w:uiPriority w:val="99"/>
    <w:rsid w:val="00544B1B"/>
  </w:style>
  <w:style w:type="character" w:customStyle="1" w:styleId="WW8Num4z1">
    <w:name w:val="WW8Num4z1"/>
    <w:uiPriority w:val="99"/>
    <w:rsid w:val="00544B1B"/>
  </w:style>
  <w:style w:type="character" w:customStyle="1" w:styleId="WW8Num4z2">
    <w:name w:val="WW8Num4z2"/>
    <w:uiPriority w:val="99"/>
    <w:rsid w:val="00544B1B"/>
  </w:style>
  <w:style w:type="character" w:customStyle="1" w:styleId="WW8Num4z3">
    <w:name w:val="WW8Num4z3"/>
    <w:uiPriority w:val="99"/>
    <w:rsid w:val="00544B1B"/>
  </w:style>
  <w:style w:type="character" w:customStyle="1" w:styleId="WW8Num4z4">
    <w:name w:val="WW8Num4z4"/>
    <w:uiPriority w:val="99"/>
    <w:rsid w:val="00544B1B"/>
  </w:style>
  <w:style w:type="character" w:customStyle="1" w:styleId="WW8Num4z5">
    <w:name w:val="WW8Num4z5"/>
    <w:uiPriority w:val="99"/>
    <w:rsid w:val="00544B1B"/>
  </w:style>
  <w:style w:type="character" w:customStyle="1" w:styleId="WW8Num4z6">
    <w:name w:val="WW8Num4z6"/>
    <w:uiPriority w:val="99"/>
    <w:rsid w:val="00544B1B"/>
  </w:style>
  <w:style w:type="character" w:customStyle="1" w:styleId="WW8Num4z7">
    <w:name w:val="WW8Num4z7"/>
    <w:uiPriority w:val="99"/>
    <w:rsid w:val="00544B1B"/>
  </w:style>
  <w:style w:type="character" w:customStyle="1" w:styleId="WW8Num4z8">
    <w:name w:val="WW8Num4z8"/>
    <w:uiPriority w:val="99"/>
    <w:rsid w:val="00544B1B"/>
  </w:style>
  <w:style w:type="character" w:customStyle="1" w:styleId="1">
    <w:name w:val="Основной шрифт абзаца1"/>
    <w:uiPriority w:val="99"/>
    <w:rsid w:val="00544B1B"/>
  </w:style>
  <w:style w:type="character" w:styleId="a3">
    <w:name w:val="page number"/>
    <w:basedOn w:val="1"/>
    <w:uiPriority w:val="99"/>
    <w:rsid w:val="00544B1B"/>
    <w:rPr>
      <w:rFonts w:cs="Times New Roman"/>
    </w:rPr>
  </w:style>
  <w:style w:type="character" w:customStyle="1" w:styleId="a4">
    <w:name w:val="Нижний колонтитул Знак"/>
    <w:uiPriority w:val="99"/>
    <w:rsid w:val="00544B1B"/>
    <w:rPr>
      <w:sz w:val="24"/>
      <w:lang w:val="uk-UA"/>
    </w:rPr>
  </w:style>
  <w:style w:type="character" w:customStyle="1" w:styleId="a5">
    <w:name w:val="Основной текст Знак"/>
    <w:uiPriority w:val="99"/>
    <w:rsid w:val="00544B1B"/>
    <w:rPr>
      <w:sz w:val="24"/>
      <w:lang w:val="uk-UA"/>
    </w:rPr>
  </w:style>
  <w:style w:type="character" w:customStyle="1" w:styleId="rvts23">
    <w:name w:val="rvts23"/>
    <w:basedOn w:val="1"/>
    <w:uiPriority w:val="99"/>
    <w:rsid w:val="00544B1B"/>
    <w:rPr>
      <w:rFonts w:cs="Times New Roman"/>
    </w:rPr>
  </w:style>
  <w:style w:type="character" w:customStyle="1" w:styleId="a6">
    <w:name w:val="Верхний колонтитул Знак"/>
    <w:uiPriority w:val="99"/>
    <w:rsid w:val="00544B1B"/>
    <w:rPr>
      <w:sz w:val="24"/>
    </w:rPr>
  </w:style>
  <w:style w:type="paragraph" w:customStyle="1" w:styleId="10">
    <w:name w:val="Заголовок1"/>
    <w:basedOn w:val="a"/>
    <w:next w:val="a7"/>
    <w:uiPriority w:val="99"/>
    <w:rsid w:val="00544B1B"/>
    <w:pPr>
      <w:keepNext/>
      <w:spacing w:before="240" w:after="120"/>
    </w:pPr>
    <w:rPr>
      <w:rFonts w:ascii="Liberation Sans" w:eastAsia="Microsoft YaHei" w:hAnsi="Liberation Sans" w:cs="Arial"/>
      <w:sz w:val="28"/>
      <w:szCs w:val="28"/>
    </w:rPr>
  </w:style>
  <w:style w:type="paragraph" w:styleId="a7">
    <w:name w:val="Body Text"/>
    <w:basedOn w:val="a"/>
    <w:link w:val="11"/>
    <w:uiPriority w:val="99"/>
    <w:rsid w:val="00544B1B"/>
    <w:pPr>
      <w:spacing w:after="120"/>
    </w:pPr>
  </w:style>
  <w:style w:type="character" w:customStyle="1" w:styleId="11">
    <w:name w:val="Основной текст Знак1"/>
    <w:basedOn w:val="a0"/>
    <w:link w:val="a7"/>
    <w:uiPriority w:val="99"/>
    <w:semiHidden/>
    <w:rsid w:val="00595E2A"/>
    <w:rPr>
      <w:sz w:val="24"/>
      <w:szCs w:val="24"/>
      <w:lang w:eastAsia="zh-CN"/>
    </w:rPr>
  </w:style>
  <w:style w:type="paragraph" w:styleId="a8">
    <w:name w:val="List"/>
    <w:basedOn w:val="a7"/>
    <w:uiPriority w:val="99"/>
    <w:rsid w:val="00544B1B"/>
    <w:rPr>
      <w:rFonts w:cs="Arial"/>
    </w:rPr>
  </w:style>
  <w:style w:type="paragraph" w:styleId="a9">
    <w:name w:val="caption"/>
    <w:basedOn w:val="a"/>
    <w:uiPriority w:val="99"/>
    <w:qFormat/>
    <w:rsid w:val="00544B1B"/>
    <w:pPr>
      <w:suppressLineNumbers/>
      <w:spacing w:before="120" w:after="120"/>
    </w:pPr>
    <w:rPr>
      <w:rFonts w:cs="Arial"/>
      <w:i/>
      <w:iCs/>
    </w:rPr>
  </w:style>
  <w:style w:type="paragraph" w:customStyle="1" w:styleId="aa">
    <w:name w:val="Покажчик"/>
    <w:basedOn w:val="a"/>
    <w:uiPriority w:val="99"/>
    <w:rsid w:val="00544B1B"/>
    <w:pPr>
      <w:suppressLineNumbers/>
    </w:pPr>
    <w:rPr>
      <w:rFonts w:cs="Arial"/>
    </w:rPr>
  </w:style>
  <w:style w:type="paragraph" w:customStyle="1" w:styleId="ab">
    <w:name w:val="Знак Знак Знак Знак Знак Знак Знак Знак"/>
    <w:basedOn w:val="a"/>
    <w:uiPriority w:val="99"/>
    <w:rsid w:val="00544B1B"/>
    <w:pPr>
      <w:suppressAutoHyphens w:val="0"/>
    </w:pPr>
    <w:rPr>
      <w:rFonts w:ascii="Verdana" w:hAnsi="Verdana" w:cs="Verdana"/>
      <w:sz w:val="20"/>
      <w:szCs w:val="20"/>
      <w:lang w:val="en-US"/>
    </w:rPr>
  </w:style>
  <w:style w:type="paragraph" w:styleId="ac">
    <w:name w:val="Normal (Web)"/>
    <w:basedOn w:val="a"/>
    <w:uiPriority w:val="99"/>
    <w:rsid w:val="00544B1B"/>
    <w:pPr>
      <w:suppressAutoHyphens w:val="0"/>
      <w:spacing w:before="280" w:after="280"/>
    </w:pPr>
    <w:rPr>
      <w:rFonts w:ascii="Arial Unicode MS" w:eastAsia="Arial Unicode MS" w:hAnsi="Arial Unicode MS" w:cs="Arial Unicode MS"/>
      <w:lang w:val="ru-RU"/>
    </w:rPr>
  </w:style>
  <w:style w:type="paragraph" w:customStyle="1" w:styleId="31">
    <w:name w:val="Основной текст 31"/>
    <w:basedOn w:val="a"/>
    <w:uiPriority w:val="99"/>
    <w:rsid w:val="00544B1B"/>
    <w:pPr>
      <w:tabs>
        <w:tab w:val="left" w:pos="4536"/>
        <w:tab w:val="left" w:pos="9360"/>
        <w:tab w:val="left" w:pos="10348"/>
      </w:tabs>
      <w:suppressAutoHyphens w:val="0"/>
      <w:ind w:right="4500"/>
      <w:jc w:val="both"/>
    </w:pPr>
    <w:rPr>
      <w:b/>
      <w:bCs/>
      <w:i/>
      <w:iCs/>
      <w:sz w:val="28"/>
    </w:rPr>
  </w:style>
  <w:style w:type="paragraph" w:customStyle="1" w:styleId="12">
    <w:name w:val="Знак1 Знак Знак Знак Знак Знак"/>
    <w:basedOn w:val="a"/>
    <w:uiPriority w:val="99"/>
    <w:rsid w:val="00544B1B"/>
    <w:pPr>
      <w:suppressAutoHyphens w:val="0"/>
    </w:pPr>
    <w:rPr>
      <w:rFonts w:ascii="Verdana" w:hAnsi="Verdana" w:cs="Verdana"/>
      <w:sz w:val="20"/>
      <w:szCs w:val="20"/>
      <w:lang w:val="en-US"/>
    </w:rPr>
  </w:style>
  <w:style w:type="paragraph" w:customStyle="1" w:styleId="ad">
    <w:name w:val="Верхній і нижній колонтитули"/>
    <w:basedOn w:val="a"/>
    <w:uiPriority w:val="99"/>
    <w:rsid w:val="00544B1B"/>
    <w:pPr>
      <w:suppressLineNumbers/>
      <w:tabs>
        <w:tab w:val="center" w:pos="4819"/>
        <w:tab w:val="right" w:pos="9638"/>
      </w:tabs>
    </w:pPr>
  </w:style>
  <w:style w:type="paragraph" w:styleId="ae">
    <w:name w:val="header"/>
    <w:basedOn w:val="a"/>
    <w:link w:val="13"/>
    <w:uiPriority w:val="99"/>
    <w:rsid w:val="00544B1B"/>
    <w:pPr>
      <w:tabs>
        <w:tab w:val="center" w:pos="4677"/>
        <w:tab w:val="right" w:pos="9355"/>
      </w:tabs>
    </w:pPr>
  </w:style>
  <w:style w:type="character" w:customStyle="1" w:styleId="13">
    <w:name w:val="Верхний колонтитул Знак1"/>
    <w:basedOn w:val="a0"/>
    <w:link w:val="ae"/>
    <w:uiPriority w:val="99"/>
    <w:semiHidden/>
    <w:rsid w:val="00595E2A"/>
    <w:rPr>
      <w:sz w:val="24"/>
      <w:szCs w:val="24"/>
      <w:lang w:eastAsia="zh-CN"/>
    </w:rPr>
  </w:style>
  <w:style w:type="paragraph" w:styleId="af">
    <w:name w:val="footer"/>
    <w:basedOn w:val="a"/>
    <w:link w:val="14"/>
    <w:uiPriority w:val="99"/>
    <w:rsid w:val="00544B1B"/>
    <w:pPr>
      <w:tabs>
        <w:tab w:val="center" w:pos="4677"/>
        <w:tab w:val="right" w:pos="9355"/>
      </w:tabs>
    </w:pPr>
  </w:style>
  <w:style w:type="character" w:customStyle="1" w:styleId="14">
    <w:name w:val="Нижний колонтитул Знак1"/>
    <w:basedOn w:val="a0"/>
    <w:link w:val="af"/>
    <w:uiPriority w:val="99"/>
    <w:semiHidden/>
    <w:rsid w:val="00595E2A"/>
    <w:rPr>
      <w:sz w:val="24"/>
      <w:szCs w:val="24"/>
      <w:lang w:eastAsia="zh-CN"/>
    </w:rPr>
  </w:style>
  <w:style w:type="paragraph" w:styleId="af0">
    <w:name w:val="Balloon Text"/>
    <w:basedOn w:val="a"/>
    <w:link w:val="af1"/>
    <w:uiPriority w:val="99"/>
    <w:rsid w:val="00544B1B"/>
    <w:rPr>
      <w:rFonts w:ascii="Tahoma" w:hAnsi="Tahoma" w:cs="Tahoma"/>
      <w:sz w:val="16"/>
      <w:szCs w:val="16"/>
    </w:rPr>
  </w:style>
  <w:style w:type="character" w:customStyle="1" w:styleId="af1">
    <w:name w:val="Текст выноски Знак"/>
    <w:basedOn w:val="a0"/>
    <w:link w:val="af0"/>
    <w:uiPriority w:val="99"/>
    <w:semiHidden/>
    <w:rsid w:val="00595E2A"/>
    <w:rPr>
      <w:sz w:val="0"/>
      <w:szCs w:val="0"/>
      <w:lang w:eastAsia="zh-CN"/>
    </w:rPr>
  </w:style>
  <w:style w:type="paragraph" w:customStyle="1" w:styleId="15">
    <w:name w:val="Схема документа1"/>
    <w:basedOn w:val="a"/>
    <w:uiPriority w:val="99"/>
    <w:rsid w:val="00544B1B"/>
    <w:pPr>
      <w:shd w:val="clear" w:color="auto" w:fill="000080"/>
    </w:pPr>
    <w:rPr>
      <w:rFonts w:ascii="Tahoma" w:hAnsi="Tahoma" w:cs="Tahoma"/>
      <w:sz w:val="20"/>
      <w:szCs w:val="20"/>
    </w:rPr>
  </w:style>
  <w:style w:type="paragraph" w:customStyle="1" w:styleId="af2">
    <w:name w:val="Вміст таблиці"/>
    <w:basedOn w:val="a"/>
    <w:uiPriority w:val="99"/>
    <w:rsid w:val="00544B1B"/>
    <w:pPr>
      <w:widowControl w:val="0"/>
      <w:suppressLineNumbers/>
    </w:pPr>
  </w:style>
  <w:style w:type="paragraph" w:customStyle="1" w:styleId="af3">
    <w:name w:val="Заголовок таблиці"/>
    <w:basedOn w:val="af2"/>
    <w:uiPriority w:val="99"/>
    <w:rsid w:val="00544B1B"/>
    <w:pPr>
      <w:jc w:val="center"/>
    </w:pPr>
    <w:rPr>
      <w:b/>
      <w:bCs/>
    </w:rPr>
  </w:style>
  <w:style w:type="table" w:styleId="af4">
    <w:name w:val="Table Grid"/>
    <w:basedOn w:val="a1"/>
    <w:uiPriority w:val="99"/>
    <w:rsid w:val="0083185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2321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2534</Words>
  <Characters>1445</Characters>
  <Application>Microsoft Office Word</Application>
  <DocSecurity>0</DocSecurity>
  <Lines>12</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Молодь</dc:creator>
  <cp:keywords/>
  <dc:description/>
  <cp:lastModifiedBy>user</cp:lastModifiedBy>
  <cp:revision>28</cp:revision>
  <cp:lastPrinted>2023-12-21T13:32:00Z</cp:lastPrinted>
  <dcterms:created xsi:type="dcterms:W3CDTF">2023-11-30T11:55:00Z</dcterms:created>
  <dcterms:modified xsi:type="dcterms:W3CDTF">2023-12-21T13:32:00Z</dcterms:modified>
</cp:coreProperties>
</file>